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  <w:r w:rsidRPr="00BC158D">
        <w:rPr>
          <w:rFonts w:ascii="Comic Sans MS" w:eastAsia="Times New Roman" w:hAnsi="Comic Sans MS" w:cs="Times New Roman"/>
          <w:noProof/>
          <w:sz w:val="10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9B23CDF" wp14:editId="75D62108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904240" cy="939800"/>
            <wp:effectExtent l="0" t="0" r="0" b="0"/>
            <wp:wrapNone/>
            <wp:docPr id="1" name="Kép 1" descr="Moci_álló_k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ci_álló_ker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noProof/>
          <w:szCs w:val="24"/>
          <w:lang w:eastAsia="hu-HU"/>
        </w:rPr>
      </w:pPr>
      <w:r w:rsidRPr="00BC158D">
        <w:rPr>
          <w:rFonts w:ascii="Times New Roman" w:eastAsia="Times New Roman" w:hAnsi="Times New Roman" w:cs="Times New Roman"/>
          <w:noProof/>
          <w:sz w:val="20"/>
          <w:szCs w:val="24"/>
          <w:lang w:eastAsia="hu-HU"/>
        </w:rPr>
        <w:tab/>
        <w:t xml:space="preserve">                            </w:t>
      </w:r>
      <w:r w:rsidRPr="00BC158D">
        <w:rPr>
          <w:rFonts w:ascii="Comic Sans MS" w:eastAsia="Times New Roman" w:hAnsi="Comic Sans MS" w:cs="Times New Roman"/>
          <w:b/>
          <w:bCs/>
          <w:noProof/>
          <w:sz w:val="26"/>
          <w:szCs w:val="24"/>
          <w:lang w:eastAsia="hu-HU"/>
        </w:rPr>
        <w:t xml:space="preserve">Szigetszentmiklósi </w:t>
      </w:r>
      <w:r w:rsidRPr="00BC158D">
        <w:rPr>
          <w:rFonts w:ascii="Comic Sans MS" w:eastAsia="Times New Roman" w:hAnsi="Comic Sans MS" w:cs="Times New Roman"/>
          <w:b/>
          <w:bCs/>
          <w:noProof/>
          <w:color w:val="FF0000"/>
          <w:sz w:val="26"/>
          <w:szCs w:val="24"/>
          <w:lang w:eastAsia="hu-HU"/>
        </w:rPr>
        <w:t>M</w:t>
      </w:r>
      <w:r w:rsidRPr="00BC158D">
        <w:rPr>
          <w:rFonts w:ascii="Comic Sans MS" w:eastAsia="Times New Roman" w:hAnsi="Comic Sans MS" w:cs="Times New Roman"/>
          <w:b/>
          <w:bCs/>
          <w:noProof/>
          <w:color w:val="00B050"/>
          <w:sz w:val="26"/>
          <w:szCs w:val="24"/>
          <w:lang w:eastAsia="hu-HU"/>
        </w:rPr>
        <w:t>O</w:t>
      </w:r>
      <w:r w:rsidRPr="00BC158D">
        <w:rPr>
          <w:rFonts w:ascii="Comic Sans MS" w:eastAsia="Times New Roman" w:hAnsi="Comic Sans MS" w:cs="Times New Roman"/>
          <w:b/>
          <w:bCs/>
          <w:noProof/>
          <w:color w:val="0070C0"/>
          <w:sz w:val="26"/>
          <w:szCs w:val="24"/>
          <w:lang w:eastAsia="hu-HU"/>
        </w:rPr>
        <w:t>C</w:t>
      </w:r>
      <w:r w:rsidRPr="00BC158D">
        <w:rPr>
          <w:rFonts w:ascii="Comic Sans MS" w:eastAsia="Times New Roman" w:hAnsi="Comic Sans MS" w:cs="Times New Roman"/>
          <w:b/>
          <w:bCs/>
          <w:noProof/>
          <w:color w:val="FFC000"/>
          <w:sz w:val="26"/>
          <w:szCs w:val="24"/>
          <w:lang w:eastAsia="hu-HU"/>
        </w:rPr>
        <w:t>O</w:t>
      </w:r>
      <w:r w:rsidRPr="00BC158D">
        <w:rPr>
          <w:rFonts w:ascii="Comic Sans MS" w:eastAsia="Times New Roman" w:hAnsi="Comic Sans MS" w:cs="Times New Roman"/>
          <w:b/>
          <w:bCs/>
          <w:noProof/>
          <w:color w:val="C00000"/>
          <w:sz w:val="26"/>
          <w:szCs w:val="24"/>
          <w:lang w:eastAsia="hu-HU"/>
        </w:rPr>
        <w:t>R</w:t>
      </w:r>
      <w:r w:rsidRPr="00BC158D">
        <w:rPr>
          <w:rFonts w:ascii="Comic Sans MS" w:eastAsia="Times New Roman" w:hAnsi="Comic Sans MS" w:cs="Times New Roman"/>
          <w:b/>
          <w:bCs/>
          <w:noProof/>
          <w:color w:val="FF66FF"/>
          <w:sz w:val="26"/>
          <w:szCs w:val="24"/>
          <w:lang w:eastAsia="hu-HU"/>
        </w:rPr>
        <w:t>G</w:t>
      </w:r>
      <w:r w:rsidRPr="00BC158D">
        <w:rPr>
          <w:rFonts w:ascii="Comic Sans MS" w:eastAsia="Times New Roman" w:hAnsi="Comic Sans MS" w:cs="Times New Roman"/>
          <w:b/>
          <w:bCs/>
          <w:noProof/>
          <w:color w:val="0033CC"/>
          <w:sz w:val="26"/>
          <w:szCs w:val="24"/>
          <w:lang w:eastAsia="hu-HU"/>
        </w:rPr>
        <w:t>Ó</w:t>
      </w:r>
      <w:r w:rsidRPr="00BC158D">
        <w:rPr>
          <w:rFonts w:ascii="Comic Sans MS" w:eastAsia="Times New Roman" w:hAnsi="Comic Sans MS" w:cs="Times New Roman"/>
          <w:b/>
          <w:bCs/>
          <w:noProof/>
          <w:sz w:val="26"/>
          <w:szCs w:val="24"/>
          <w:lang w:eastAsia="hu-HU"/>
        </w:rPr>
        <w:t xml:space="preserve"> Óvoda</w:t>
      </w:r>
    </w:p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noProof/>
          <w:szCs w:val="24"/>
          <w:lang w:eastAsia="hu-HU"/>
        </w:rPr>
      </w:pPr>
      <w:r w:rsidRPr="00BC158D">
        <w:rPr>
          <w:rFonts w:ascii="Comic Sans MS" w:eastAsia="Times New Roman" w:hAnsi="Comic Sans MS" w:cs="Times New Roman"/>
          <w:noProof/>
          <w:szCs w:val="24"/>
          <w:lang w:eastAsia="hu-HU"/>
        </w:rPr>
        <w:tab/>
        <w:t xml:space="preserve">                          </w:t>
      </w:r>
      <w:r w:rsidRPr="00BC158D">
        <w:rPr>
          <w:rFonts w:ascii="Comic Sans MS" w:eastAsia="Times New Roman" w:hAnsi="Comic Sans MS" w:cs="Times New Roman"/>
          <w:noProof/>
          <w:szCs w:val="24"/>
          <w:lang w:eastAsia="hu-HU"/>
        </w:rPr>
        <w:sym w:font="Wingdings" w:char="F02A"/>
      </w:r>
      <w:r w:rsidRPr="00BC158D">
        <w:rPr>
          <w:rFonts w:ascii="Comic Sans MS" w:eastAsia="Times New Roman" w:hAnsi="Comic Sans MS" w:cs="Times New Roman"/>
          <w:noProof/>
          <w:szCs w:val="24"/>
          <w:lang w:eastAsia="hu-HU"/>
        </w:rPr>
        <w:t xml:space="preserve"> :  2310 Szigetszentmiklós, Szent Miklós útja 10/1.</w:t>
      </w:r>
    </w:p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noProof/>
          <w:sz w:val="10"/>
          <w:szCs w:val="24"/>
          <w:lang w:eastAsia="hu-HU"/>
        </w:rPr>
      </w:pPr>
    </w:p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noProof/>
          <w:sz w:val="18"/>
          <w:szCs w:val="24"/>
          <w:lang w:eastAsia="hu-HU"/>
        </w:rPr>
      </w:pPr>
      <w:r w:rsidRPr="00BC158D">
        <w:rPr>
          <w:rFonts w:ascii="Comic Sans MS" w:eastAsia="Times New Roman" w:hAnsi="Comic Sans MS" w:cs="Times New Roman"/>
          <w:noProof/>
          <w:szCs w:val="24"/>
          <w:lang w:eastAsia="hu-HU"/>
        </w:rPr>
        <w:tab/>
        <w:t xml:space="preserve">                     </w:t>
      </w:r>
      <w:r w:rsidRPr="00BC158D">
        <w:rPr>
          <w:rFonts w:ascii="Comic Sans MS" w:eastAsia="Times New Roman" w:hAnsi="Comic Sans MS" w:cs="Times New Roman"/>
          <w:noProof/>
          <w:sz w:val="18"/>
          <w:szCs w:val="24"/>
          <w:lang w:eastAsia="hu-HU"/>
        </w:rPr>
        <w:sym w:font="Wingdings" w:char="F028"/>
      </w:r>
      <w:r w:rsidRPr="00BC158D">
        <w:rPr>
          <w:rFonts w:ascii="Comic Sans MS" w:eastAsia="Times New Roman" w:hAnsi="Comic Sans MS" w:cs="Times New Roman"/>
          <w:noProof/>
          <w:sz w:val="18"/>
          <w:szCs w:val="24"/>
          <w:lang w:eastAsia="hu-HU"/>
        </w:rPr>
        <w:t>: +3624/365 113; +3620/ 580 8298</w:t>
      </w:r>
    </w:p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noProof/>
          <w:sz w:val="18"/>
          <w:szCs w:val="24"/>
          <w:lang w:eastAsia="hu-HU"/>
        </w:rPr>
      </w:pPr>
      <w:r w:rsidRPr="00BC158D">
        <w:rPr>
          <w:rFonts w:ascii="Comic Sans MS" w:eastAsia="Times New Roman" w:hAnsi="Comic Sans MS" w:cs="Times New Roman"/>
          <w:noProof/>
          <w:sz w:val="18"/>
          <w:szCs w:val="24"/>
          <w:lang w:eastAsia="hu-HU"/>
        </w:rPr>
        <w:tab/>
        <w:t xml:space="preserve">                         E-mail: mocorgo.ovoda@mocorgoovoda.szszm.hu</w:t>
      </w:r>
    </w:p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BD4567" w:rsidRPr="00BC158D" w:rsidRDefault="00BD4567" w:rsidP="00BD4567">
      <w:pPr>
        <w:pBdr>
          <w:top w:val="thinThickSmallGap" w:sz="12" w:space="1" w:color="008000"/>
          <w:left w:val="thinThickSmallGap" w:sz="12" w:space="0" w:color="008000"/>
          <w:bottom w:val="thickThinSmallGap" w:sz="12" w:space="0" w:color="008000"/>
          <w:right w:val="thickThinSmallGap" w:sz="12" w:space="4" w:color="008000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BD4567" w:rsidRPr="00BC158D" w:rsidRDefault="00BD4567" w:rsidP="00BD4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4567" w:rsidRDefault="00BD4567" w:rsidP="00BD4567"/>
    <w:p w:rsidR="00BD4567" w:rsidRPr="00BD4567" w:rsidRDefault="00BD4567" w:rsidP="00BD4567">
      <w:pPr>
        <w:jc w:val="center"/>
        <w:rPr>
          <w:rFonts w:ascii="Comic Sans MS" w:hAnsi="Comic Sans MS" w:cs="Times New Roman"/>
          <w:b/>
          <w:color w:val="002060"/>
          <w:sz w:val="32"/>
          <w:szCs w:val="32"/>
        </w:rPr>
      </w:pPr>
      <w:r w:rsidRPr="00BD4567">
        <w:rPr>
          <w:rFonts w:ascii="Comic Sans MS" w:hAnsi="Comic Sans MS" w:cs="Times New Roman"/>
          <w:b/>
          <w:color w:val="002060"/>
          <w:sz w:val="32"/>
          <w:szCs w:val="32"/>
        </w:rPr>
        <w:t>SZÜLŐI TÁJÉKOZTATÓ AZ ÓVODAI BEIRATKOZÁSRÓL</w:t>
      </w:r>
    </w:p>
    <w:p w:rsidR="00BD4567" w:rsidRPr="00BD4567" w:rsidRDefault="00BD4567" w:rsidP="00BD4567">
      <w:pPr>
        <w:rPr>
          <w:rFonts w:ascii="Comic Sans MS" w:hAnsi="Comic Sans MS" w:cs="Times New Roman"/>
          <w:b/>
          <w:color w:val="FF0000"/>
          <w:sz w:val="30"/>
          <w:szCs w:val="30"/>
        </w:rPr>
      </w:pPr>
      <w:r w:rsidRPr="00BD4567">
        <w:rPr>
          <w:rFonts w:ascii="Comic Sans MS" w:hAnsi="Comic Sans MS" w:cs="Times New Roman"/>
          <w:b/>
          <w:color w:val="FF0000"/>
          <w:sz w:val="30"/>
          <w:szCs w:val="30"/>
        </w:rPr>
        <w:t xml:space="preserve">A BEIRATKOZÁS IDŐPONTJA : </w:t>
      </w:r>
    </w:p>
    <w:p w:rsidR="00BD4567" w:rsidRPr="00BD4567" w:rsidRDefault="00BD4567" w:rsidP="00BD4567">
      <w:pPr>
        <w:numPr>
          <w:ilvl w:val="0"/>
          <w:numId w:val="4"/>
        </w:numPr>
        <w:spacing w:after="0"/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2024. ÁPRILIS 29. HÉTFŐ        7.00 – 12.00-IG  ÉS 13.00 - 18.00-IG</w:t>
      </w:r>
    </w:p>
    <w:p w:rsidR="00BD4567" w:rsidRPr="00BD4567" w:rsidRDefault="00BD4567" w:rsidP="00BD4567">
      <w:pPr>
        <w:numPr>
          <w:ilvl w:val="0"/>
          <w:numId w:val="4"/>
        </w:numPr>
        <w:spacing w:after="0"/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2024. ÁPRILIS 30. KEDD     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ab/>
        <w:t>7.00 – 12.00-IG  ÉS 13.00 - 18.00-IG</w:t>
      </w:r>
    </w:p>
    <w:p w:rsidR="00BD4567" w:rsidRPr="00BD4567" w:rsidRDefault="00BD4567" w:rsidP="00BD4567">
      <w:pPr>
        <w:rPr>
          <w:rFonts w:ascii="Comic Sans MS" w:hAnsi="Comic Sans MS" w:cs="Times New Roman"/>
          <w:b/>
          <w:color w:val="FF0000"/>
          <w:sz w:val="30"/>
          <w:szCs w:val="30"/>
        </w:rPr>
      </w:pPr>
      <w:r w:rsidRPr="00BD4567">
        <w:rPr>
          <w:rFonts w:ascii="Comic Sans MS" w:hAnsi="Comic Sans MS" w:cs="Times New Roman"/>
          <w:b/>
          <w:color w:val="FF0000"/>
          <w:sz w:val="30"/>
          <w:szCs w:val="30"/>
        </w:rPr>
        <w:t>A BEIRATKOZÁS MENETE</w:t>
      </w:r>
    </w:p>
    <w:p w:rsidR="00BD4567" w:rsidRPr="00BD4567" w:rsidRDefault="00BD4567" w:rsidP="00BD4567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BEIRATKOZÁSI SZÁNDÉK JELZÉSE</w:t>
      </w:r>
    </w:p>
    <w:p w:rsidR="00BD4567" w:rsidRDefault="00BD4567" w:rsidP="00BD4567">
      <w:pPr>
        <w:numPr>
          <w:ilvl w:val="0"/>
          <w:numId w:val="2"/>
        </w:numPr>
        <w:spacing w:line="240" w:lineRule="auto"/>
        <w:contextualSpacing/>
        <w:jc w:val="both"/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Amennyiben a Mocorgó óvoda az Ön gyermeke körzetes óvodája és ide is szeretné beiratni, úgy beiratkozási szándékát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2024. április 22-ig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szükséges jeleznie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e-mailben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részünkre.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A kitöltött dokumentumok elküldése is szükséges </w:t>
      </w:r>
    </w:p>
    <w:p w:rsidR="00BD4567" w:rsidRPr="00BD4567" w:rsidRDefault="00BD4567" w:rsidP="00BD4567">
      <w:pPr>
        <w:spacing w:line="240" w:lineRule="auto"/>
        <w:ind w:left="720"/>
        <w:contextualSpacing/>
        <w:jc w:val="both"/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numPr>
          <w:ilvl w:val="0"/>
          <w:numId w:val="2"/>
        </w:numPr>
        <w:spacing w:line="240" w:lineRule="auto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Amennyiben a Mocorgó óvoda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G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yermeke körzetes óvodája ,de Ön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másik óvodába szeretné beiratni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gyermekét, ezt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jelezni 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szükséges óvodánk elérhetőségeinek egyikén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2023. április 22-ig.</w:t>
      </w:r>
    </w:p>
    <w:p w:rsidR="00BD4567" w:rsidRPr="00BD4567" w:rsidRDefault="00BD4567" w:rsidP="00BD4567">
      <w:pPr>
        <w:spacing w:line="240" w:lineRule="auto"/>
        <w:ind w:left="720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numPr>
          <w:ilvl w:val="0"/>
          <w:numId w:val="2"/>
        </w:numPr>
        <w:spacing w:line="240" w:lineRule="auto"/>
        <w:contextualSpacing/>
        <w:jc w:val="both"/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Amennyiben a Mocorgó óvoda </w:t>
      </w:r>
      <w:r>
        <w:rPr>
          <w:rFonts w:ascii="Comic Sans MS" w:hAnsi="Comic Sans MS" w:cs="Times New Roman"/>
          <w:b/>
          <w:color w:val="000000" w:themeColor="text1"/>
          <w:sz w:val="24"/>
          <w:szCs w:val="24"/>
        </w:rPr>
        <w:t>NEM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 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az Ön gyermeke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körzetes óvodája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és hozzánk szeretné beiratni, úgy beiratkozási szándékát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2024. április 22-ig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szükséges jeleznie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e-mailben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részünkre. Valamint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szükséges jelezni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a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körzetes óvoda felé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is, hogy a Mocorgó óvodába szeretné beiratni gyermekét.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A kitöltött dokumentumok elküldése is szükséges.</w:t>
      </w:r>
    </w:p>
    <w:p w:rsidR="00BD4567" w:rsidRPr="00BD4567" w:rsidRDefault="00BD4567" w:rsidP="00BD4567">
      <w:pPr>
        <w:spacing w:line="240" w:lineRule="auto"/>
        <w:ind w:left="720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BEIRATKOZÁS(FELVÉTELI ELŐJEGYZÉS) MENETE</w:t>
      </w:r>
    </w:p>
    <w:p w:rsidR="00BD4567" w:rsidRPr="00BD4567" w:rsidRDefault="00BD4567" w:rsidP="00BD4567">
      <w:pPr>
        <w:numPr>
          <w:ilvl w:val="0"/>
          <w:numId w:val="2"/>
        </w:numPr>
        <w:spacing w:line="240" w:lineRule="auto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Beiratkozni a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körzetes és a választott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óvodába is egyaránt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szükséges.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(Amennyiben nem a választott óvoda a körzetes intézmény)</w:t>
      </w:r>
    </w:p>
    <w:p w:rsidR="00BD4567" w:rsidRPr="00BD4567" w:rsidRDefault="00BD4567" w:rsidP="00BD4567">
      <w:pPr>
        <w:spacing w:line="240" w:lineRule="auto"/>
        <w:ind w:left="720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numPr>
          <w:ilvl w:val="0"/>
          <w:numId w:val="2"/>
        </w:numPr>
        <w:spacing w:line="240" w:lineRule="auto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A beiratkozás(felvételi előjegyzés) személyesen történik, telefonon (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06-24/ 365-113  8-12 óráig )egyeztetett időpontban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Kérjük, hogy gyermekét is hozza magával! </w:t>
      </w:r>
    </w:p>
    <w:p w:rsidR="00BD4567" w:rsidRPr="00BD4567" w:rsidRDefault="00BD4567" w:rsidP="00BD4567">
      <w:pPr>
        <w:spacing w:line="240" w:lineRule="auto"/>
        <w:ind w:left="720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numPr>
          <w:ilvl w:val="0"/>
          <w:numId w:val="2"/>
        </w:numPr>
        <w:spacing w:line="240" w:lineRule="auto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 beiratkozás(felvételi előjegyzés) egyeztetett időpontjában a kitöltött és már korábban elektronikusan elküldött dokumentumok átadása, aláírása és a hivatalos, igazoló okmányok ,iratok  bemutatása is történik. </w:t>
      </w:r>
    </w:p>
    <w:p w:rsidR="00BD4567" w:rsidRPr="00BD4567" w:rsidRDefault="00BD4567" w:rsidP="00BD4567">
      <w:pPr>
        <w:ind w:left="720"/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numPr>
          <w:ilvl w:val="0"/>
          <w:numId w:val="2"/>
        </w:numPr>
        <w:spacing w:line="240" w:lineRule="auto"/>
        <w:contextualSpacing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lastRenderedPageBreak/>
        <w:t xml:space="preserve">A kitöltött dokumentumok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átadása a titkárságon(2024. április 22-ig)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is lehetséges, de a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beiratkozáshoz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ekkor is szükséges </w:t>
      </w: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személyesen </w:t>
      </w: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megjelenni az előre egyeztetett időpontban.</w:t>
      </w:r>
    </w:p>
    <w:p w:rsidR="00BD4567" w:rsidRDefault="00BD4567" w:rsidP="00BD4567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ELÉRHETŐSÉGEINK</w:t>
      </w:r>
    </w:p>
    <w:p w:rsidR="00BD4567" w:rsidRPr="00BD4567" w:rsidRDefault="00BD4567" w:rsidP="00BD4567">
      <w:pPr>
        <w:numPr>
          <w:ilvl w:val="0"/>
          <w:numId w:val="3"/>
        </w:numPr>
        <w:contextualSpacing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2060"/>
          <w:sz w:val="24"/>
          <w:szCs w:val="24"/>
        </w:rPr>
        <w:t>Szigetszentmiklósi Mocorgó Óvoda</w:t>
      </w:r>
    </w:p>
    <w:p w:rsidR="00BD4567" w:rsidRPr="00BD4567" w:rsidRDefault="00BD4567" w:rsidP="00BD4567">
      <w:pPr>
        <w:numPr>
          <w:ilvl w:val="0"/>
          <w:numId w:val="3"/>
        </w:numPr>
        <w:contextualSpacing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2060"/>
          <w:sz w:val="24"/>
          <w:szCs w:val="24"/>
        </w:rPr>
        <w:t>2310, Szigetszentmiklós Szent Miklós útja 10/1</w:t>
      </w:r>
    </w:p>
    <w:p w:rsidR="00BD4567" w:rsidRPr="00BD4567" w:rsidRDefault="00BD4567" w:rsidP="00BD4567">
      <w:pPr>
        <w:numPr>
          <w:ilvl w:val="0"/>
          <w:numId w:val="3"/>
        </w:numPr>
        <w:contextualSpacing/>
        <w:rPr>
          <w:rFonts w:ascii="Comic Sans MS" w:hAnsi="Comic Sans MS" w:cs="Times New Roman"/>
          <w:b/>
          <w:color w:val="002060"/>
          <w:sz w:val="24"/>
          <w:szCs w:val="24"/>
        </w:rPr>
      </w:pPr>
      <w:hyperlink r:id="rId6" w:history="1">
        <w:r w:rsidRPr="00BD4567">
          <w:rPr>
            <w:rFonts w:ascii="Comic Sans MS" w:hAnsi="Comic Sans MS" w:cs="Times New Roman"/>
            <w:b/>
            <w:color w:val="002060"/>
            <w:sz w:val="24"/>
            <w:szCs w:val="24"/>
            <w:u w:val="single"/>
          </w:rPr>
          <w:t>mocorgo.ovoda@mocorgoovoda.szszm.hu</w:t>
        </w:r>
      </w:hyperlink>
    </w:p>
    <w:p w:rsidR="00BD4567" w:rsidRPr="00BD4567" w:rsidRDefault="00BD4567" w:rsidP="00BD4567">
      <w:pPr>
        <w:numPr>
          <w:ilvl w:val="0"/>
          <w:numId w:val="3"/>
        </w:numPr>
        <w:contextualSpacing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2060"/>
          <w:sz w:val="24"/>
          <w:szCs w:val="24"/>
        </w:rPr>
        <w:t>06-24/365-113</w:t>
      </w:r>
    </w:p>
    <w:p w:rsidR="00BD4567" w:rsidRPr="00BD4567" w:rsidRDefault="00BD4567" w:rsidP="00BD4567">
      <w:pPr>
        <w:numPr>
          <w:ilvl w:val="0"/>
          <w:numId w:val="3"/>
        </w:numPr>
        <w:contextualSpacing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2060"/>
          <w:sz w:val="24"/>
          <w:szCs w:val="24"/>
        </w:rPr>
        <w:t>https://www.mocorgoovoda.hu/</w:t>
      </w:r>
    </w:p>
    <w:p w:rsidR="00BD4567" w:rsidRPr="00BD4567" w:rsidRDefault="00BD4567" w:rsidP="00BD4567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BEIRATKOZÁSHOZ SZÜKSÉGES DOKUMENTUMOK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kitöltött adatlap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kitöltött beleegyező nyilatkozat az adatok kezeléséről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kitöltött szülői nyilatkozat a szülői felügyeleti jogról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a gyermek TAJ, lakcímkártya, oltási könyv, személyi igazolvány vagy születési anyakönyvi kivonat bemutatása</w:t>
      </w:r>
    </w:p>
    <w:p w:rsid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sajátos nevelési igény esetén a legutolsó Szakértői vélemény bemutatása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korábbi fejlesztésekről, vizsgálatokról szóló vélemény bemutatása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tartós betegség esetén a legutolsó szakorvosi vélemény bemutatása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rendszeres gyermekvédelmi támogatás esetén, az ezt igazoló határozat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hátrányos helyzet esetén, az ezt igazoló határozat</w:t>
      </w:r>
    </w:p>
    <w:p w:rsidR="00BD4567" w:rsidRPr="00BD4567" w:rsidRDefault="00BD4567" w:rsidP="00BD4567">
      <w:pPr>
        <w:numPr>
          <w:ilvl w:val="0"/>
          <w:numId w:val="1"/>
        </w:numPr>
        <w:contextualSpacing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color w:val="000000" w:themeColor="text1"/>
          <w:sz w:val="24"/>
          <w:szCs w:val="24"/>
        </w:rPr>
        <w:t>szülői lakcímkártya, személyi igazolvány bemutatása</w:t>
      </w:r>
    </w:p>
    <w:p w:rsidR="00BD4567" w:rsidRDefault="00BD4567" w:rsidP="00BD4567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</w:p>
    <w:p w:rsidR="00BD4567" w:rsidRPr="00BD4567" w:rsidRDefault="00BD4567" w:rsidP="00BD4567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000000" w:themeColor="text1"/>
          <w:sz w:val="24"/>
          <w:szCs w:val="24"/>
        </w:rPr>
        <w:t>ÓVODAI KÖRZETEK – 2024-2025</w:t>
      </w:r>
    </w:p>
    <w:p w:rsidR="00BD4567" w:rsidRPr="00BD4567" w:rsidRDefault="00BD4567" w:rsidP="00BD4567">
      <w:pPr>
        <w:spacing w:before="100" w:beforeAutospacing="1" w:after="100" w:afterAutospacing="1" w:line="240" w:lineRule="auto"/>
        <w:outlineLvl w:val="1"/>
        <w:rPr>
          <w:rFonts w:ascii="Comic Sans MS" w:hAnsi="Comic Sans MS" w:cs="Times New Roman"/>
          <w:b/>
          <w:color w:val="0563C1" w:themeColor="hyperlink"/>
          <w:u w:val="single"/>
        </w:rPr>
      </w:pPr>
      <w:hyperlink r:id="rId7" w:history="1">
        <w:r w:rsidRPr="00BD4567">
          <w:rPr>
            <w:rFonts w:ascii="Comic Sans MS" w:hAnsi="Comic Sans MS" w:cs="Times New Roman"/>
            <w:b/>
            <w:color w:val="0563C1" w:themeColor="hyperlink"/>
            <w:u w:val="single"/>
          </w:rPr>
          <w:t>https://szigetszentmiklos.hu/uploads//documents/mellekletek/02_01-2024_25-ovodai-korzetek.pdf</w:t>
        </w:r>
      </w:hyperlink>
    </w:p>
    <w:p w:rsidR="00BD4567" w:rsidRPr="00BD4567" w:rsidRDefault="00BD4567" w:rsidP="00BD4567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  <w:r w:rsidRPr="00BD4567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  <w:t>ÁLTALÁNOS TÁJÉKOZTATÓ A 2024. ÉVI ÓVODAI BEIRATKOZÁS RENDJÉRŐL(  LETÖLTHETŐ SZÜKSÉGES DOKUMENTUMOK)</w:t>
      </w:r>
    </w:p>
    <w:p w:rsidR="00BD4567" w:rsidRPr="00BD4567" w:rsidRDefault="00BD4567" w:rsidP="00BD4567">
      <w:pPr>
        <w:rPr>
          <w:rFonts w:ascii="Comic Sans MS" w:hAnsi="Comic Sans MS" w:cs="Times New Roman"/>
          <w:color w:val="000000" w:themeColor="text1"/>
          <w:sz w:val="20"/>
          <w:szCs w:val="20"/>
        </w:rPr>
      </w:pPr>
      <w:hyperlink r:id="rId8" w:history="1">
        <w:r w:rsidRPr="00BD4567">
          <w:rPr>
            <w:rFonts w:ascii="Comic Sans MS" w:eastAsia="Times New Roman" w:hAnsi="Comic Sans MS" w:cs="Times New Roman"/>
            <w:b/>
            <w:bCs/>
            <w:color w:val="0563C1" w:themeColor="hyperlink"/>
            <w:sz w:val="20"/>
            <w:szCs w:val="20"/>
            <w:u w:val="single"/>
            <w:lang w:eastAsia="hu-HU"/>
          </w:rPr>
          <w:t>https://szigetszentmiklos.hu/hirek/fontos-tudnivalok-a-2024-evi-ovodai-beiratkozas-rendjerol-20240326141649</w:t>
        </w:r>
      </w:hyperlink>
      <w:r w:rsidRPr="00BD4567">
        <w:rPr>
          <w:rFonts w:ascii="Comic Sans MS" w:eastAsia="Times New Roman" w:hAnsi="Comic Sans MS" w:cs="Times New Roman"/>
          <w:b/>
          <w:bCs/>
          <w:sz w:val="20"/>
          <w:szCs w:val="20"/>
          <w:lang w:eastAsia="hu-HU"/>
        </w:rPr>
        <w:t xml:space="preserve"> </w:t>
      </w:r>
    </w:p>
    <w:p w:rsidR="00BD4567" w:rsidRPr="00BD4567" w:rsidRDefault="00BD4567" w:rsidP="00BD4567">
      <w:pPr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BD4567">
        <w:rPr>
          <w:rFonts w:ascii="Comic Sans MS" w:hAnsi="Comic Sans MS" w:cs="Times New Roman"/>
          <w:b/>
          <w:color w:val="FF0000"/>
          <w:sz w:val="24"/>
          <w:szCs w:val="24"/>
        </w:rPr>
        <w:t>SOK SZERETETTEL VÁRJUK ÖNÖKET ÉS LEENDŐ ÓVODÁS GYERMEKÜKET A SZIGETSZENTMIKLÓSI MOCORGÓ ÓVODÁBAN!</w:t>
      </w:r>
    </w:p>
    <w:p w:rsidR="00BD4567" w:rsidRPr="00BD4567" w:rsidRDefault="00BD4567" w:rsidP="00BD4567">
      <w:pPr>
        <w:rPr>
          <w:rFonts w:ascii="Times New Roman" w:hAnsi="Times New Roman"/>
          <w:sz w:val="24"/>
        </w:rPr>
      </w:pPr>
    </w:p>
    <w:p w:rsidR="00782563" w:rsidRPr="00B321C0" w:rsidRDefault="00B321C0">
      <w:pPr>
        <w:rPr>
          <w:rFonts w:ascii="Comic Sans MS" w:hAnsi="Comic Sans MS"/>
        </w:rPr>
      </w:pPr>
      <w:r w:rsidRPr="00B321C0">
        <w:rPr>
          <w:rFonts w:ascii="Comic Sans MS" w:hAnsi="Comic Sans MS"/>
        </w:rPr>
        <w:t>Szigetszentmiklós, 2024. 04.02.</w:t>
      </w:r>
      <w:r w:rsidRPr="00B321C0">
        <w:rPr>
          <w:rFonts w:ascii="Comic Sans MS" w:hAnsi="Comic Sans MS"/>
        </w:rPr>
        <w:tab/>
      </w:r>
      <w:r w:rsidRPr="00B321C0">
        <w:rPr>
          <w:rFonts w:ascii="Comic Sans MS" w:hAnsi="Comic Sans MS"/>
        </w:rPr>
        <w:tab/>
      </w:r>
      <w:bookmarkStart w:id="0" w:name="_GoBack"/>
      <w:bookmarkEnd w:id="0"/>
      <w:r w:rsidRPr="00B321C0">
        <w:rPr>
          <w:rFonts w:ascii="Comic Sans MS" w:hAnsi="Comic Sans MS"/>
        </w:rPr>
        <w:t xml:space="preserve">Repkáné Ragó Zsuzsanna intézményigazgató </w:t>
      </w:r>
      <w:proofErr w:type="spellStart"/>
      <w:r w:rsidRPr="00B321C0">
        <w:rPr>
          <w:rFonts w:ascii="Comic Sans MS" w:hAnsi="Comic Sans MS"/>
        </w:rPr>
        <w:t>sk</w:t>
      </w:r>
      <w:proofErr w:type="spellEnd"/>
      <w:r w:rsidRPr="00B321C0">
        <w:rPr>
          <w:rFonts w:ascii="Comic Sans MS" w:hAnsi="Comic Sans MS"/>
        </w:rPr>
        <w:t>.</w:t>
      </w:r>
    </w:p>
    <w:sectPr w:rsidR="00782563" w:rsidRPr="00B321C0" w:rsidSect="00296C86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2DF5"/>
    <w:multiLevelType w:val="hybridMultilevel"/>
    <w:tmpl w:val="3A8EB97E"/>
    <w:lvl w:ilvl="0" w:tplc="040E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3E3D63B0"/>
    <w:multiLevelType w:val="hybridMultilevel"/>
    <w:tmpl w:val="594E6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90BFD"/>
    <w:multiLevelType w:val="hybridMultilevel"/>
    <w:tmpl w:val="249CC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778A"/>
    <w:multiLevelType w:val="hybridMultilevel"/>
    <w:tmpl w:val="1278C456"/>
    <w:lvl w:ilvl="0" w:tplc="B3EE6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67"/>
    <w:rsid w:val="00782563"/>
    <w:rsid w:val="008A7DBC"/>
    <w:rsid w:val="009873F3"/>
    <w:rsid w:val="00B321C0"/>
    <w:rsid w:val="00BD4567"/>
    <w:rsid w:val="00E65B41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8E72"/>
  <w15:chartTrackingRefBased/>
  <w15:docId w15:val="{A02E8E5E-A319-4C49-9663-AFE138CF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4567"/>
  </w:style>
  <w:style w:type="paragraph" w:styleId="Cmsor1">
    <w:name w:val="heading 1"/>
    <w:basedOn w:val="Norml"/>
    <w:next w:val="Norml"/>
    <w:link w:val="Cmsor1Char"/>
    <w:uiPriority w:val="9"/>
    <w:qFormat/>
    <w:rsid w:val="009873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20" w:after="120" w:line="360" w:lineRule="auto"/>
      <w:jc w:val="both"/>
      <w:outlineLvl w:val="0"/>
    </w:pPr>
    <w:rPr>
      <w:caps/>
      <w:color w:val="FFFFFF" w:themeColor="background1"/>
      <w:spacing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73F3"/>
    <w:rPr>
      <w:rFonts w:ascii="Times New Roman" w:hAnsi="Times New Roman"/>
      <w:caps/>
      <w:color w:val="FFFFFF" w:themeColor="background1"/>
      <w:spacing w:val="15"/>
      <w:sz w:val="24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getszentmiklos.hu/hirek/fontos-tudnivalok-a-2024-evi-ovodai-beiratkozas-rendjerol-20240326141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igetszentmiklos.hu/uploads//documents/mellekletek/02_01-2024_25-ovodai-korzete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orgo.ovoda@mocorgoovoda.szszm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2024-04-02T06:54:00Z</dcterms:created>
  <dcterms:modified xsi:type="dcterms:W3CDTF">2024-04-02T07:50:00Z</dcterms:modified>
</cp:coreProperties>
</file>